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jc w:val="right"/>
        <w:textAlignment w:val="baseline"/>
        <w:rPr>
          <w:color w:val="444444"/>
        </w:rPr>
      </w:pPr>
      <w:r w:rsidRPr="00181B46">
        <w:rPr>
          <w:color w:val="444444"/>
        </w:rPr>
        <w:t>Губернатор</w:t>
      </w:r>
      <w:r w:rsidRPr="00181B46">
        <w:rPr>
          <w:color w:val="444444"/>
        </w:rPr>
        <w:br/>
        <w:t>Мурманской области</w:t>
      </w:r>
      <w:r w:rsidRPr="00181B46">
        <w:rPr>
          <w:color w:val="444444"/>
        </w:rPr>
        <w:br/>
        <w:t>М.В.КОВТУН</w:t>
      </w:r>
    </w:p>
    <w:p w:rsidR="00181B46" w:rsidRPr="00181B46" w:rsidRDefault="00181B46" w:rsidP="00181B46">
      <w:pPr>
        <w:pStyle w:val="2"/>
        <w:shd w:val="clear" w:color="auto" w:fill="FFFFFF"/>
        <w:spacing w:before="0" w:line="22" w:lineRule="atLeast"/>
        <w:ind w:firstLine="709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181B46">
        <w:rPr>
          <w:rFonts w:ascii="Times New Roman" w:hAnsi="Times New Roman" w:cs="Times New Roman"/>
          <w:color w:val="444444"/>
          <w:sz w:val="24"/>
          <w:szCs w:val="24"/>
        </w:rPr>
        <w:br/>
        <w:t>Утвержден</w:t>
      </w:r>
      <w:r w:rsidRPr="00181B46">
        <w:rPr>
          <w:rFonts w:ascii="Times New Roman" w:hAnsi="Times New Roman" w:cs="Times New Roman"/>
          <w:color w:val="444444"/>
          <w:sz w:val="24"/>
          <w:szCs w:val="24"/>
        </w:rPr>
        <w:br/>
        <w:t>постановлением</w:t>
      </w:r>
      <w:r w:rsidRPr="00181B46">
        <w:rPr>
          <w:rFonts w:ascii="Times New Roman" w:hAnsi="Times New Roman" w:cs="Times New Roman"/>
          <w:color w:val="444444"/>
          <w:sz w:val="24"/>
          <w:szCs w:val="24"/>
        </w:rPr>
        <w:br/>
        <w:t>Правительства Мурманской области</w:t>
      </w:r>
      <w:r w:rsidRPr="00181B46">
        <w:rPr>
          <w:rFonts w:ascii="Times New Roman" w:hAnsi="Times New Roman" w:cs="Times New Roman"/>
          <w:color w:val="444444"/>
          <w:sz w:val="24"/>
          <w:szCs w:val="24"/>
        </w:rPr>
        <w:br/>
        <w:t>от 4 сентября 2015 г. N 383-ПП</w:t>
      </w:r>
    </w:p>
    <w:p w:rsidR="00181B46" w:rsidRPr="00181B46" w:rsidRDefault="00181B46" w:rsidP="00181B46">
      <w:pPr>
        <w:pStyle w:val="headertext"/>
        <w:shd w:val="clear" w:color="auto" w:fill="FFFFFF"/>
        <w:spacing w:before="0" w:beforeAutospacing="0" w:after="0" w:afterAutospacing="0" w:line="22" w:lineRule="atLeast"/>
        <w:ind w:firstLine="709"/>
        <w:jc w:val="center"/>
        <w:textAlignment w:val="baseline"/>
        <w:rPr>
          <w:b/>
          <w:bCs/>
          <w:color w:val="444444"/>
        </w:rPr>
      </w:pPr>
      <w:r w:rsidRPr="00181B46">
        <w:rPr>
          <w:b/>
          <w:bCs/>
          <w:color w:val="444444"/>
        </w:rPr>
        <w:br/>
        <w:t>ПОРЯДОК ПРЕДОСТАВЛЕНИЯ СОЦИАЛЬНЫХ УСЛУГ В ФОРМЕ СОЦИАЛЬНОГО ОБСЛУЖИВАНИЯ НА ДОМУ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jc w:val="center"/>
        <w:textAlignment w:val="baseline"/>
        <w:rPr>
          <w:color w:val="444444"/>
        </w:rPr>
      </w:pPr>
      <w:r w:rsidRPr="00181B46">
        <w:rPr>
          <w:color w:val="444444"/>
        </w:rPr>
        <w:t>(в ред. </w:t>
      </w:r>
      <w:hyperlink r:id="rId4" w:history="1">
        <w:r w:rsidRPr="00181B46">
          <w:rPr>
            <w:rStyle w:val="a3"/>
            <w:color w:val="3451A0"/>
          </w:rPr>
          <w:t>постановлений Правительства Мурманской области от 28.12.2018 N 632-ПП</w:t>
        </w:r>
      </w:hyperlink>
      <w:r w:rsidRPr="00181B46">
        <w:rPr>
          <w:color w:val="444444"/>
        </w:rPr>
        <w:t>, </w:t>
      </w:r>
      <w:hyperlink r:id="rId5" w:history="1">
        <w:r w:rsidRPr="00181B46">
          <w:rPr>
            <w:rStyle w:val="a3"/>
            <w:color w:val="3451A0"/>
          </w:rPr>
          <w:t>от 18.09.2019 N 420-ПП</w:t>
        </w:r>
      </w:hyperlink>
      <w:r w:rsidRPr="00181B46">
        <w:rPr>
          <w:color w:val="444444"/>
        </w:rPr>
        <w:t>, от 05.03.2021 N 122-ПП)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Настоящий Порядок предоставления социальных услуг в форме социального обслуживания на дому (далее - Порядок) разработан в целях реализации </w:t>
      </w:r>
      <w:hyperlink r:id="rId6" w:anchor="7D20K3" w:history="1">
        <w:r w:rsidRPr="00181B46">
          <w:rPr>
            <w:rStyle w:val="a3"/>
            <w:color w:val="3451A0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181B46">
        <w:rPr>
          <w:color w:val="444444"/>
        </w:rPr>
        <w:t> (далее - </w:t>
      </w:r>
      <w:hyperlink r:id="rId7" w:anchor="7D20K3" w:history="1">
        <w:r w:rsidRPr="00181B46">
          <w:rPr>
            <w:rStyle w:val="a3"/>
            <w:color w:val="3451A0"/>
          </w:rPr>
          <w:t>Федеральный закон от 28.12.2013 N 442-ФЗ</w:t>
        </w:r>
      </w:hyperlink>
      <w:r w:rsidRPr="00181B46">
        <w:rPr>
          <w:color w:val="444444"/>
        </w:rPr>
        <w:t>) и </w:t>
      </w:r>
      <w:hyperlink r:id="rId8" w:history="1">
        <w:r w:rsidRPr="00181B46">
          <w:rPr>
            <w:rStyle w:val="a3"/>
            <w:color w:val="3451A0"/>
          </w:rPr>
          <w:t>Закона Мурманской области от 19.12.2014 N 1818-01-ЗМО "О социальном обслуживании граждан в Мурманской области"</w:t>
        </w:r>
      </w:hyperlink>
      <w:r w:rsidRPr="00181B46">
        <w:rPr>
          <w:color w:val="444444"/>
        </w:rPr>
        <w:t> (далее - </w:t>
      </w:r>
      <w:hyperlink r:id="rId9" w:history="1">
        <w:r w:rsidRPr="00181B46">
          <w:rPr>
            <w:rStyle w:val="a3"/>
            <w:color w:val="3451A0"/>
          </w:rPr>
          <w:t>Закон Мурманской области от 19.12.2014 N 1818-01-ЗМО</w:t>
        </w:r>
      </w:hyperlink>
      <w:r w:rsidRPr="00181B46">
        <w:rPr>
          <w:color w:val="444444"/>
        </w:rPr>
        <w:t>).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Порядок определяет правила предоставления, социальных услуг поставщиками социальных услуг в форме социального обслуживания на дому в Мурманской области.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В настоящем Порядке используются основные термины и понятия, определенные </w:t>
      </w:r>
      <w:hyperlink r:id="rId10" w:anchor="7D20K3" w:history="1">
        <w:r w:rsidRPr="00181B46">
          <w:rPr>
            <w:rStyle w:val="a3"/>
            <w:color w:val="3451A0"/>
          </w:rPr>
          <w:t>Федеральным законом от 28.12.2013 N 442-ФЗ</w:t>
        </w:r>
      </w:hyperlink>
      <w:r w:rsidRPr="00181B46">
        <w:rPr>
          <w:color w:val="444444"/>
        </w:rPr>
        <w:t> и </w:t>
      </w:r>
      <w:hyperlink r:id="rId11" w:history="1">
        <w:r w:rsidRPr="00181B46">
          <w:rPr>
            <w:rStyle w:val="a3"/>
            <w:color w:val="3451A0"/>
          </w:rPr>
          <w:t>Законом Мурманской области от 19.12.2014 N 1818-01-ЗМО</w:t>
        </w:r>
      </w:hyperlink>
      <w:r w:rsidRPr="00181B46">
        <w:rPr>
          <w:color w:val="444444"/>
        </w:rPr>
        <w:t>.</w:t>
      </w:r>
      <w:r w:rsidRPr="00181B46">
        <w:rPr>
          <w:color w:val="444444"/>
        </w:rPr>
        <w:br/>
      </w:r>
    </w:p>
    <w:p w:rsidR="00181B46" w:rsidRPr="00181B46" w:rsidRDefault="00181B46" w:rsidP="00181B46">
      <w:pPr>
        <w:pStyle w:val="3"/>
        <w:shd w:val="clear" w:color="auto" w:fill="FFFFFF"/>
        <w:spacing w:before="0" w:beforeAutospacing="0" w:after="0" w:afterAutospacing="0" w:line="22" w:lineRule="atLeast"/>
        <w:ind w:firstLine="709"/>
        <w:jc w:val="center"/>
        <w:textAlignment w:val="baseline"/>
        <w:rPr>
          <w:color w:val="444444"/>
          <w:sz w:val="24"/>
          <w:szCs w:val="24"/>
        </w:rPr>
      </w:pPr>
      <w:r w:rsidRPr="00181B46">
        <w:rPr>
          <w:color w:val="444444"/>
          <w:sz w:val="24"/>
          <w:szCs w:val="24"/>
        </w:rPr>
        <w:t>1. Общие положения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1.1. Социальное обслуживание в форме социального обслуживания на дому включает в себя деятельность поставщиков социальных услуг, которая направлена на улучшение условий жизнедеятельности получателей социальных услуг при сохранении пребывания в привычной благоприятной среде - месте их проживания.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1.2. Получателями социальных услуг являются граждане, признанные нуждающимися в социальном обслуживании на дому в соответствии с частью 1 статьи 15 Федерального закона от 28.12.2019 N 442-ФЗ.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(п. 1.2 в ред. </w:t>
      </w:r>
      <w:hyperlink r:id="rId12" w:history="1">
        <w:r w:rsidRPr="00181B46">
          <w:rPr>
            <w:rStyle w:val="a3"/>
            <w:color w:val="3451A0"/>
          </w:rPr>
          <w:t>постановления Правительства Мурманской области от 18.09.2019 N 420-ПП</w:t>
        </w:r>
      </w:hyperlink>
      <w:r w:rsidRPr="00181B46">
        <w:rPr>
          <w:color w:val="444444"/>
        </w:rPr>
        <w:t>)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1.3. Перечень социальных услуг, оказываемых поставщиками социальных услуг в форме социального обслуживания на дому (далее - поставщики социальных услуг), установлен </w:t>
      </w:r>
      <w:hyperlink r:id="rId13" w:history="1">
        <w:r w:rsidRPr="00181B46">
          <w:rPr>
            <w:rStyle w:val="a3"/>
            <w:color w:val="3451A0"/>
          </w:rPr>
          <w:t>Законом Мурманской области от 19.12.2014 N 1818-01-ЗМО</w:t>
        </w:r>
      </w:hyperlink>
      <w:r w:rsidRPr="00181B46">
        <w:rPr>
          <w:color w:val="444444"/>
        </w:rPr>
        <w:t>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1.4. При определении необходимых гражданину видов социальных услуг, предоставляемых 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>1.5.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  <w:r w:rsidRPr="00181B46">
        <w:rPr>
          <w:color w:val="444444"/>
        </w:rPr>
        <w:br/>
        <w:t>(в ред. </w:t>
      </w:r>
      <w:hyperlink r:id="rId14" w:history="1">
        <w:r w:rsidRPr="00181B46">
          <w:rPr>
            <w:rStyle w:val="a3"/>
            <w:color w:val="3451A0"/>
          </w:rPr>
          <w:t>постановления Правительства Мурманской области от 18.09.2019 N 420-ПП</w:t>
        </w:r>
      </w:hyperlink>
      <w:r w:rsidRPr="00181B46">
        <w:rPr>
          <w:color w:val="444444"/>
        </w:rPr>
        <w:t>)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1.6. Информирование граждан, признанных нуждающимися в социальном обслуживании на дому,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  <w:r w:rsidRPr="00181B46">
        <w:rPr>
          <w:color w:val="444444"/>
        </w:rPr>
        <w:br/>
      </w:r>
    </w:p>
    <w:p w:rsidR="00181B46" w:rsidRPr="00181B46" w:rsidRDefault="00181B46" w:rsidP="00181B46">
      <w:pPr>
        <w:pStyle w:val="3"/>
        <w:shd w:val="clear" w:color="auto" w:fill="FFFFFF"/>
        <w:spacing w:before="0" w:beforeAutospacing="0" w:after="0" w:afterAutospacing="0" w:line="22" w:lineRule="atLeast"/>
        <w:ind w:firstLine="709"/>
        <w:jc w:val="center"/>
        <w:textAlignment w:val="baseline"/>
        <w:rPr>
          <w:color w:val="444444"/>
          <w:sz w:val="24"/>
          <w:szCs w:val="24"/>
        </w:rPr>
      </w:pPr>
      <w:r w:rsidRPr="00181B46">
        <w:rPr>
          <w:color w:val="444444"/>
          <w:sz w:val="24"/>
          <w:szCs w:val="24"/>
        </w:rPr>
        <w:br/>
        <w:t>2. Стандарты предоставления социальных услуг в форме социального обслуживания на дому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2.2. Социальные услуги предоставляются гражданам в объемах, установленных стандартами социальных услуг, входящих в перечень социальных услуг, предоставляемых поставщиками социальных услуг в форме социального обслуживания на дому (приложение N 1 к Порядку).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2.3. В целях оказания неотложной помощи получателям социальных услуг предоставляются срочные социальные услуги, перечень которых установлен </w:t>
      </w:r>
      <w:hyperlink r:id="rId15" w:history="1">
        <w:r w:rsidRPr="00181B46">
          <w:rPr>
            <w:rStyle w:val="a3"/>
            <w:color w:val="3451A0"/>
          </w:rPr>
          <w:t>Законом Мурманской области от 19.12.2014 N 1818-01-ЗМО</w:t>
        </w:r>
      </w:hyperlink>
      <w:r w:rsidRPr="00181B46">
        <w:rPr>
          <w:color w:val="444444"/>
        </w:rPr>
        <w:t>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Срочные услуги предоставляются получателям социальных услуг бесплатно.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Основанием для предоставления срочных социальных услуг является заявление,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 w:rsidRPr="00181B46">
        <w:rPr>
          <w:color w:val="444444"/>
        </w:rPr>
        <w:t>видах</w:t>
      </w:r>
      <w:proofErr w:type="gramEnd"/>
      <w:r w:rsidRPr="00181B46">
        <w:rPr>
          <w:color w:val="444444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 по форме согласно приложению N 2 к </w:t>
      </w:r>
      <w:hyperlink r:id="rId16" w:anchor="35RAA3G" w:history="1">
        <w:r w:rsidRPr="00181B46">
          <w:rPr>
            <w:rStyle w:val="a3"/>
            <w:color w:val="3451A0"/>
          </w:rPr>
          <w:t>Порядку предоставления срочных социальных услуг</w:t>
        </w:r>
      </w:hyperlink>
      <w:r w:rsidRPr="00181B46">
        <w:rPr>
          <w:color w:val="444444"/>
        </w:rPr>
        <w:t>, утвержденному </w:t>
      </w:r>
      <w:hyperlink r:id="rId17" w:history="1">
        <w:r w:rsidRPr="00181B46">
          <w:rPr>
            <w:rStyle w:val="a3"/>
            <w:color w:val="3451A0"/>
          </w:rPr>
          <w:t>постановлением Правительства Мурманской области от 04.09.2015 N 384-ПП 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</w:t>
        </w:r>
      </w:hyperlink>
      <w:r w:rsidRPr="00181B46">
        <w:rPr>
          <w:color w:val="444444"/>
        </w:rPr>
        <w:t>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 xml:space="preserve">2.4. </w:t>
      </w:r>
      <w:proofErr w:type="spellStart"/>
      <w:r w:rsidRPr="00181B46">
        <w:rPr>
          <w:color w:val="444444"/>
        </w:rPr>
        <w:t>Подушевые</w:t>
      </w:r>
      <w:proofErr w:type="spellEnd"/>
      <w:r w:rsidRPr="00181B46">
        <w:rPr>
          <w:color w:val="444444"/>
        </w:rPr>
        <w:t xml:space="preserve"> нормативы финансирования социальных услуг, предоставляемых в форме социального обслуживания на дому,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статьей 7 </w:t>
      </w:r>
      <w:hyperlink r:id="rId18" w:history="1">
        <w:r w:rsidRPr="00181B46">
          <w:rPr>
            <w:rStyle w:val="a3"/>
            <w:color w:val="3451A0"/>
          </w:rPr>
          <w:t>Закона Мурманской области от 19.12.2014 N 1818-01-ЗМО</w:t>
        </w:r>
      </w:hyperlink>
      <w:r w:rsidRPr="00181B46">
        <w:rPr>
          <w:color w:val="444444"/>
        </w:rPr>
        <w:t>, в соответствии с приложением N 1 к Порядку.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2.5. Основными показателями, определяющими качество социальных услуг, являются: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наличие и состояние документов, в соответствии с которыми поставщик социальных услуг осуществляет деятельность в форме социального обслуживания на дому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5) укомплектованность штата поставщика социальных услуг специалистами и их квалификация;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6) наличие специального оснащения (инвентарь, спецодежда);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7) состояние информации о порядке и правилах предоставления социальных услуг, организации социального обслуживания на дому.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2.6. При оценке качества социальных услуг используются следующие критерии: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2.7. Оценка качества оказания социально-бытовых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>3) обеспечения кратковременного присмотра за детьми, которое должно отвечать не только критериям необходимости, своевременности, но и безопасности детей;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 моральных страданий, неудобств.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2.8. Оценка качества оказания социально-медицинских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проведения наблюдения за получателями социальных услуг для выявления отклонений в состоянии здоровья;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систематического выполнения для укрепления их здоровья.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2.9. Оценка качества оказания социально-психологических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социально-психологического консультирования, которое должно обеспечивать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181B46">
        <w:rPr>
          <w:color w:val="444444"/>
        </w:rPr>
        <w:t>внутриличностного</w:t>
      </w:r>
      <w:proofErr w:type="spellEnd"/>
      <w:r w:rsidRPr="00181B46">
        <w:rPr>
          <w:color w:val="444444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2.10. Оценка качества оказания социально-педагогических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 (в форме бесед, разъяснений, рекомендаций);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2.11. Оценка качества оказания социально-трудовых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проводимых мероприятий по оказанию помощи в трудоустройстве;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2.12. Оценка качества оказания социально-правовых услуг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 и написание (при необходимости) текста документов или заполнение форменных бланков, написание сопроводительных писем;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эффективности оказания юридической помощи получателям социальных услуг, которая должна обеспечивать своевременное и объективное решение стоящих перед получателем социальных услуг правовых проблем.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обучения инвалидов (детей-инвалидов) пользованию техническими средствами реабилитации, которое должно развивать у инвалидов (детей-инвалидов) практические навыки умения самостоятельно пользоваться этими средствами;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обслуживать себя в бытовых условиях;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развивать у получателей социальных услуг практические навыки умения самостоятельно пользоваться компьютером.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2.14.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2.15.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(п. 2.15 в ред. </w:t>
      </w:r>
      <w:hyperlink r:id="rId19" w:history="1">
        <w:r w:rsidRPr="00181B46">
          <w:rPr>
            <w:rStyle w:val="a3"/>
            <w:color w:val="3451A0"/>
          </w:rPr>
          <w:t>постановления Правительства Мурманской области от 18.09.2019 N 420-ПП</w:t>
        </w:r>
      </w:hyperlink>
      <w:r w:rsidRPr="00181B46">
        <w:rPr>
          <w:color w:val="444444"/>
        </w:rPr>
        <w:t>)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2.16. Условия предоставления социальных услуг определяются в соответствии с условиями, установленными действующим законодательством, с учетом условий, указанных получателю социальных услуг в индивидуальной программе и договоре.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2.17. При получении социальных услуг получатели социальных услуг имеют право на: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а) уважительное и гуманное отношение;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б) выбор поставщика или поставщиков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г) отказ от предоставления социальных услуг;</w:t>
      </w:r>
    </w:p>
    <w:p w:rsid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д) конфиденциальность информации личного характера, ставшей известной при оказании услуг;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е) защиту своих прав и законных интересов в соответствии с законодательством Российской Федерации;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ж) участие в составлении индивидуальных программ;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з) социальное сопровождение.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2.18.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Получатель социальных услуг обязан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представленных социальных услуг при их предоставлении за плату или частичную плату.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(абзац введен </w:t>
      </w:r>
      <w:hyperlink r:id="rId20" w:history="1">
        <w:r w:rsidRPr="00181B46">
          <w:rPr>
            <w:rStyle w:val="a3"/>
            <w:color w:val="3451A0"/>
          </w:rPr>
          <w:t>постановлением Правительства Мурманской области от 18.09.2019 N 420-ПП</w:t>
        </w:r>
      </w:hyperlink>
      <w:r w:rsidRPr="00181B46">
        <w:rPr>
          <w:color w:val="444444"/>
        </w:rPr>
        <w:t>)</w:t>
      </w:r>
      <w:r w:rsidRPr="00181B46">
        <w:rPr>
          <w:color w:val="444444"/>
        </w:rPr>
        <w:br/>
      </w:r>
    </w:p>
    <w:p w:rsidR="00181B46" w:rsidRPr="00181B46" w:rsidRDefault="00181B46" w:rsidP="00181B46">
      <w:pPr>
        <w:pStyle w:val="3"/>
        <w:shd w:val="clear" w:color="auto" w:fill="FFFFFF"/>
        <w:spacing w:before="0" w:beforeAutospacing="0" w:after="0" w:afterAutospacing="0" w:line="22" w:lineRule="atLeast"/>
        <w:ind w:firstLine="709"/>
        <w:jc w:val="center"/>
        <w:textAlignment w:val="baseline"/>
        <w:rPr>
          <w:color w:val="444444"/>
          <w:sz w:val="24"/>
          <w:szCs w:val="24"/>
        </w:rPr>
      </w:pPr>
      <w:r w:rsidRPr="00181B46">
        <w:rPr>
          <w:color w:val="444444"/>
          <w:sz w:val="24"/>
          <w:szCs w:val="24"/>
        </w:rPr>
        <w:t>3. Правила предоставления социальных услуг в форме социального обслуживания на дому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3.1. Социальные услуги в форме социального обслуживания на дому предоставляются получателям социальных услуг бесплатно, за плату или частичную плату.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lastRenderedPageBreak/>
        <w:t>3.2. Социальные услуги предоставляются бесплатно: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1) несовершеннолетним детям;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181B46" w:rsidRPr="00181B46" w:rsidRDefault="00181B46" w:rsidP="00181B46">
      <w:pPr>
        <w:pStyle w:val="formattext"/>
        <w:shd w:val="clear" w:color="auto" w:fill="FFFFFF"/>
        <w:spacing w:before="0" w:beforeAutospacing="0" w:after="0" w:afterAutospacing="0" w:line="22" w:lineRule="atLeast"/>
        <w:ind w:firstLine="709"/>
        <w:textAlignment w:val="baseline"/>
        <w:rPr>
          <w:color w:val="444444"/>
        </w:rPr>
      </w:pPr>
      <w:r w:rsidRPr="00181B46">
        <w:rPr>
          <w:color w:val="444444"/>
        </w:rP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 </w:t>
      </w:r>
      <w:hyperlink r:id="rId21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Мурманской области от 19.12.2014 N 1818-01-ЗМО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 </w:t>
      </w:r>
      <w:hyperlink r:id="rId22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Мурманской области от 19.12.2014 N 1818-01-ЗМО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Расчет среднедушевого дохода в отношении получателя социальных услуг, за исключением лиц, указанных в подпунктах 1 - 3 пункта 3.2 Порядка, производится на дату обращения и осуществляется в соответствии с </w:t>
      </w:r>
      <w:hyperlink r:id="rId2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Размер платы за предоставление соц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иальных услуг пересматривается: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основании заявления получателя социальных услуг при изменении состава семьи, доходов, видов и объема 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едоставляемых социальных услуг;</w:t>
      </w:r>
    </w:p>
    <w:p w:rsid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новленной в Мурманской области.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Взимание платы за предоставление социальных услуг в форме социального обслуживания на дому, входящих в перечень социальных услуг, предоставляемых поставщиками социальных услуг, осуществляется в соответствии с Порядком, утвержденным Пра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вительством Мурманской области.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Споры по вопросам, связанным с оплатой социальных услуг в форме социального обслуживания на дому, разрешаются в установле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нном законодательством порядке.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3.9. По желанию граждан (или законных представителей), выраженному в письменной или электронной форме, гражданам предоставляются за плату дополнительные услуги в соответствии с перечнем, утвержденным уполномоченным органом Мурманской области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сфере социального обслуживания.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24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Дополнительные услуги предоставляются с учетом потребности граждан на условиях полной оплаты независимо от уровня дохода и категор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получателя социальных услуг.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3.10. Получатели социальных услуг в форме социального обслуживания на дому, систематически нарушающие правила предоставления социальных услуг на дому, приказом руководителя поставщика социальных услуг снимаются с социального обслуживания.</w:t>
      </w:r>
    </w:p>
    <w:p w:rsid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3.11. Условия предоставления социальных услуг, установленные на дату обращения за их предоставлением, сохраняют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на период действия договора.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1B46" w:rsidRDefault="00181B46" w:rsidP="00181B46">
      <w:pPr>
        <w:spacing w:after="0" w:line="2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Требования к деятельности поставщика социальных услуг</w:t>
      </w:r>
    </w:p>
    <w:p w:rsidR="00181B46" w:rsidRPr="00181B46" w:rsidRDefault="00181B46" w:rsidP="00181B46">
      <w:pPr>
        <w:spacing w:after="0" w:line="2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предоставлении социальных услуг в форме социального обслуживания на дому пос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тавщик социальных услуг обязан: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осуществлять свою деятельность в соответствии с законодательством Российской Федерации и законо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дательством Мурманской области;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соблюда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 права человека и гражданина;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обеспечивать неприкосновенность личности и безопасност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 получателей социальных услуг;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оказывает социальные услуги;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можности получать их бесплатно;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 защите персональных данных;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исполнять иные обязанности, предусмотренные статьей 12 </w:t>
      </w:r>
      <w:hyperlink r:id="rId25" w:anchor="7D20K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28.12.2013 N 442-ФЗ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81B46" w:rsidRPr="00181B46" w:rsidRDefault="00181B46" w:rsidP="00181B46">
      <w:pPr>
        <w:spacing w:after="0" w:line="2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Перечень документов, необходимых для предоставления социальных услуг в форме социального обслуживания на дому, и порядок обращения за предоставлением социальных услуг на дому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(по 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месту пребывания) получателя социальных услуг либо заявление или обращение, переданные в рамках межведомственного взаимодействия.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26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Заявление о предоставлении социальных услуг на дому (далее - заявление) составляется по форме, утвержденной </w:t>
      </w:r>
      <w:hyperlink r:id="rId27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Для предоставления социальных услуг гражданам, указанным в пункте 1.2 настоящего Порядка, необходимы сл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едующие документы (информация):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28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копия паспорта или иного документа, удостоверяющего личность получателя социальных услуг (его законного представителя), возраст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принадлежность к гражданству;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получателя социальных услуг);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копии документов, подтверждающих место жительства и (или) пребывания 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территории Мурманской области;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копия документа, подтверждающего постоянное проживание на территории Мурманской области (для иностранных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 и лиц без гражданства);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документы (информация) о лицах, проживающих совместно с получателем социальных услуг, и родственных связях между данными лицами (з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исключением детей-инвалидов);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(подп. "д" в ред. </w:t>
      </w:r>
      <w:hyperlink r:id="rId29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 в форме социального обслуживания на дому, и принадлежащем ему (им) имуществе на праве собственности (за исключением лиц, указанных в пункте 2 части 1 статьи 15 </w:t>
      </w:r>
      <w:hyperlink r:id="rId30" w:anchor="7D20K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28.12.2013 N 442-ФЗ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1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медицинское заключение о нуждаемости в предоставлении социальных услуг в форме социального обслуживания на дому и об отсутствии противопоказаний (оформляется лечебно-профилактическим учреждением по месту жительства на срок до 6 месяцев) сог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ласно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N 2 к Порядку;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з) справка учреждения медико-социальной экспертизы об установлени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инвалидности (для инвалидов).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представления ориг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иналов документов не требуется.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2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Документы (сведения, содержащиеся в них), указанные в подпунктах "в", "г" и "д" настоящего пункта, запрашиваются уполномоченной организацией в государственных органах, органах местного самоуправления и организациях, указанных в подпункте 2 пункта 1 статьи 7 </w:t>
      </w:r>
      <w:hyperlink r:id="rId33" w:anchor="7D20K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енты по собственной инициативе.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4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и организации, предоставившие указанные в настоящем подпункте документы (сведения), несут ответственность за достоверность содержащихся в них сведений в соответствии с законода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тельством Российской Федерации.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Гражданин (его законный представитель) несет ответственность за достоверность и полноту предст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авленных сведений и документов.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вленным уполномоченным органом.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форме социального обслуживания на дому либо мотивированное решение об отказе в предоставлении социальных услуг в течение 5 рабочи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дней с даты подачи заявления.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принятом решении заявитель (или его законный представитель) информируется в письменной или электронной форме.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(п. 5.5 в ред. </w:t>
      </w:r>
      <w:hyperlink r:id="rId35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 Решение об отказе в предоставлении социальных услуг принимается в следующих случаях: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36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отсутствие оснований, указанных в части 1 статьи 15 </w:t>
      </w:r>
      <w:hyperlink r:id="rId37" w:anchor="7D20K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28.12.2013 N 442-ФЗ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для признания гражданина нуждающимся в получении социальных услуг в форме со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циального обслуживания на дому;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8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предоставление неполных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(или) недостоверных сведений;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медицинских противопоказаний к предоставлению социальных услуг в форме со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циального обслуживания на дому.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5.7. Противопоказаниями к предоставлению социальных услуг в форме социального обслуживания на дому являются </w:t>
      </w:r>
      <w:proofErr w:type="spellStart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бактерио</w:t>
      </w:r>
      <w:proofErr w:type="spellEnd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или </w:t>
      </w:r>
      <w:proofErr w:type="spellStart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вирусоносительство</w:t>
      </w:r>
      <w:proofErr w:type="spellEnd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иные заболевания, требующие лечения в специализированны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организациях здравоохранения.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.8. Уполномоченная организация: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9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5.8.2. Производит расчет среднедушевого дохода в отношении получателя социальных услуг в соответствии с </w:t>
      </w:r>
      <w:hyperlink r:id="rId40" w:anchor="6560IO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утвержденными </w:t>
      </w:r>
      <w:hyperlink r:id="rId41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пересмотре среднедушевого дохода получателя социальных услуг в связи с изменением его дохода к заявлению прилагаются документы, указанные в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дпункте "е" пункта 5.3 Порядка.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5.8 в ред. </w:t>
      </w:r>
      <w:hyperlink r:id="rId42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 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43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05.03.2021 N 122-ПП)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индивидуальной программы утверждена </w:t>
      </w:r>
      <w:hyperlink r:id="rId44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10.11.2014 N 874Н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включенных в Реестр поставщиков социальных услуг Мурманской области, и мероприяти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 социальному сопровождению.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5.10.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едставителем (далее - договор).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Примерная форма договора утверждена </w:t>
      </w:r>
      <w:hyperlink r:id="rId45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10.11.2014 N 874Н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споры и разногласия, вытекающие из догово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ра, решаются путем переговоров.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</w:t>
      </w:r>
      <w:proofErr w:type="spellStart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неурегулировании</w:t>
      </w:r>
      <w:proofErr w:type="spellEnd"/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тельством Российской Федерации.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стоимости оказания этих услуг.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(п. 5.10 в ред. </w:t>
      </w:r>
      <w:hyperlink r:id="rId46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5.11. Индивидуальная программа составляется в двух экземплярах.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государственном 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чреждении социальной поддержки.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 </w:t>
      </w:r>
      <w:hyperlink r:id="rId47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(абзац введен </w:t>
      </w:r>
      <w:hyperlink r:id="rId48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Мурманской области от 05.03.2021 N 122-ПП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(п. 5.11 в ред. </w:t>
      </w:r>
      <w:hyperlink r:id="rId49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18.09.2019 N 420-ПП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5.12. 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анной индивидуальной программы.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олучателя в социальных услугах.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поставщиками) социальных услуг.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0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исключен. - </w:t>
      </w:r>
      <w:hyperlink r:id="rId51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Мурманской области от 05.03.2021 N 122-ПП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81B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6. Отказ от предоставления социальных услуг в форме социального обслуживания на дому и прекращение предоставления социальных услуг</w:t>
      </w:r>
    </w:p>
    <w:p w:rsidR="00181B46" w:rsidRPr="00181B46" w:rsidRDefault="00181B46" w:rsidP="00181B46">
      <w:pPr>
        <w:spacing w:after="0" w:line="2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2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Мурманской области от 05.03.2021 N 122-ПП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81B46" w:rsidRPr="00181B46" w:rsidRDefault="00181B46" w:rsidP="006C694D">
      <w:pPr>
        <w:spacing w:after="0" w:line="22" w:lineRule="atLeast"/>
        <w:ind w:left="708" w:firstLine="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6.1. Получатель социальных услуг в форме социального обслуживания на дому (его законный представитель) вправе отказаться от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редоставления социальных услуг.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получателя социальных услуг (его законного представителя) от предоставления социальных услуг ему разъясняются возможные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последствия принятого решения.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Отказ получателя социальных услуг (его законного представителя) от предоставления социальных услуг оформляется письменным заявлением получателя социальных услуг (его законного представителя), подтверждающим получение информации о последствиях отказа, и вноси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в индивидуальную программу.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Основаниями для прекращения предоставления социальных услуг в форме социального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обслуживания на дому являются: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письменное заявление получателя социальных услуг (его законного представителя) об отказе в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редоставлении социальных услуг;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окончание срока предоставления социальных услуг в соответствии с индивидуальной программой и (или) 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ечение срока действия договора;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нарушение получателем социальных услуг (его законным представителем) усло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вий, предусмотренных договором;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г) смерть получателя социальных услуг или ликвидация (прекращение деятельност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поставщика социальных услуг;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решение суда о признании получателя социальных услуг безве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стно отсутствующим или умершим;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осуждение получателя социальных услуг к отбыванию 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казания в виде лишения свободы;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выезд получателя социальных услуг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пределы Мурманской области;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з) психические расстройства в стадии декомпенсации, сопровождающиеся асоци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альным, агрессивным поведением.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Решение о прекращении предоставления социальных услуг обжалуется гражданином (его законным представителем) в порядке, установленном законодательством Российской Федерац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ии.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краткосрочным выездом и другими причинами.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81B46" w:rsidRPr="00181B46" w:rsidRDefault="00181B46" w:rsidP="00181B46">
      <w:pPr>
        <w:spacing w:after="0" w:line="2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Контроль за предоставлением социальных услуг в форме социального обслуживания на дому</w:t>
      </w:r>
    </w:p>
    <w:p w:rsidR="00181B46" w:rsidRPr="00181B46" w:rsidRDefault="00181B46" w:rsidP="00181B46">
      <w:pPr>
        <w:spacing w:after="0" w:line="2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1B46" w:rsidRPr="00181B46" w:rsidRDefault="00181B46" w:rsidP="00181B46">
      <w:pPr>
        <w:spacing w:after="0" w:line="2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За предоставлением социальных услуг в форме социального обслуживания на дому осуществляется внутренний и внешний контроль.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7.2. Внутренний контроль осуществляется путем проверок руководителем поставщика социальных услуг.</w:t>
      </w:r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 </w:t>
      </w:r>
      <w:hyperlink r:id="rId53" w:anchor="64U0IK" w:history="1">
        <w:r w:rsidRPr="00181B4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181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80A99" w:rsidRDefault="00580A99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Pr="006C694D" w:rsidRDefault="006C694D" w:rsidP="006C694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9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6C69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</w:p>
    <w:p w:rsidR="006C694D" w:rsidRPr="006C694D" w:rsidRDefault="006C694D" w:rsidP="006C694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9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СТАНДАРТЫ СОЦИАЛЬНЫХ УСЛУГ, ВХОДЯЩИХ В ПЕРЕЧЕНЬ СОЦИАЛЬНЫХ УСЛУГ, ПРЕДОСТАВЛЯЕМЫХ </w:t>
      </w:r>
      <w:bookmarkStart w:id="0" w:name="_GoBack"/>
      <w:bookmarkEnd w:id="0"/>
      <w:r w:rsidRPr="006C69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ПОСТАВЩИКАМИ СОЦИАЛЬНЫХ УСЛУГ В ФОРМЕ СОЦИАЛЬНОГО ОБСЛУЖИВАНИЯ НА ДОМУ</w:t>
      </w:r>
      <w:r w:rsidRPr="006C69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810"/>
        <w:gridCol w:w="2000"/>
        <w:gridCol w:w="1197"/>
        <w:gridCol w:w="1857"/>
        <w:gridCol w:w="1554"/>
        <w:gridCol w:w="2149"/>
        <w:gridCol w:w="1629"/>
        <w:gridCol w:w="1766"/>
      </w:tblGrid>
      <w:tr w:rsidR="006C694D" w:rsidRPr="006C694D" w:rsidTr="006C694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социальной услуги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прием заказа;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 по рецептам врачей, книг, газет и журналов, конвертов (в пределах района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получателя социальных услуг);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доставка на дом;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отчет перед получателем социальных услуг за произведенные расходы.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денежных средств для осуществления покупки товаров первой необходимости, книг, газет, журналов, конвертов;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наличие у получателя социальных услуг назначений и рекомендаций на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3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35 минут за одно посещение)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подготовка продуктов питания (мытье овощей, фруктов, ягод и других продуктов, чистка, нарезка овощей, хлеба, разделка мяса,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рыбы, приготовление фарша);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укладка подготовленных продуктов питания в посуду (пакеты) и размещение их в холодильнике;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 (не более 3 блюд при посещении)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определяется индивидуальной программой предоставления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20 минут за один раз)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разогрев готовой пищи;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протирание пищи;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кормление;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мытье посуды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2 раз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приготовленной пищи;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у получателя социальных услуг посуды и столовых приборов, необходимых для принятия пищи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день и не более 5 раз в неделю (получателю социальных услуг, который не может самостоятельно принимать пищу)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снятие показаний с приборов учета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раза в месяц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квитанций на оплату жилищно-коммунальных услуг и услуг связи;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наличие у получателя социальных услуг денежных средств на оплату жилищно-коммунальных услуг и услуг связи, в </w:t>
            </w: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мобильного телефона;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доступность приборов учета для снятия показаний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оплата квитанций через кредитные организации, организации ЖКХ, расчетно-кассовые центры;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раз в месяц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оплата услуг мобильной связи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месяц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26 минут)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сдача вещей в организацию, предоставляющую услугу;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обратная доставка вещей на дом.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Суммарный вес вещей за одну сдачу вещей в стирку, химчистку, ремонт не должен превышать 5 килограммов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месяц (продолжительность - не более 25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раза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для покупки топлива: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потребности у получателя социальных услуг в приобретении топлива;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у получателя социальных услуг денежных средств для приобретения топлива;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для топки печей: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потребности в топке печей;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топлива;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печи;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для обеспечения водой: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потребности в доставке воды;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инвентаря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доставка топлива от места хранения к печи;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закладка дров (угля) в печь;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2 раз в неделю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розжиг;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вынос золы;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доставка воды для приготовления пищи, санитарно-гигиенических и бытовых нужд (до 20 литров единовременно).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вес не должен превышать: воды - не более 20 литров за одно посещение; топлива (дров) - не более 1 мешка или угля - не более 2 ведер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60 минут за одно посещение)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вызов на дом сантехника, электрика, других необходимых работников;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поиск исполнителей,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 в заключении с ними договоров на выполнение соответствующих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необходимости, не более 2 раз в год (продолжительность - не более 10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мин.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определяется индивидуальной программой предоставления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наличие потребности у получателя социальных услуг в ремонте жилья;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наличие у получателя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 денежных средств на приобретение материалов или наличие материалов для ремонта жилых помещений;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у получателя социальных услуг денежных средств на оплату услуг организации, осуществляющей ремонтно-строительные работы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полнота предоставления социальной услуги в соответствии с требованиями законодательств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оформление заявки в специализированные организации;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подоконника; чистка ковровых покрытий пылесосом (при отсутствии пылесоса - подметание веником)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раз в месяц (продолжительность - не более 90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ребенку-инвалиду в самообслуживании, обеспечение безопасности в период кратковременного отсутствия родителей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3 раз в неделю (продолжительность - не более 90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услуга предоставляется в период временного отсутствия родителя (законного представителя)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Отправка за счет средств получателя социальных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почтовой корреспонденции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отправка по почте или оформление отправки заказным письмом;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отправка писем электронной почтой при наличии у получателя социальной услуги соответствующей оргтехники (по его просьбе)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месяц (продолжительно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не более 15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определяется индивидуальной программой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у получателя социальных услуг почтовой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корреспонденции, требующей отправки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помощь в приеме гигиенической ванны/душа (с применением моющих средств и мочалки получателя социальной услуги);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мытье головы (с применением моющих средств получателя социальной услуги);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смена нательного белья;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смена постельного белья;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средств и предметов личной гигиены, моющих средств, сменных комплектов постельного белья, нательного белья;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соответствующей квалификации у специалиста;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специального оборудования;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отсутствие у получателя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 сахарного диабета, заболеваний кожи, грибковых заболеваний ногтей;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привлечение сторонних организаций;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наличие у получателя социальных услуг средств и предметов личной гигиены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размягчение и стрижка ногтей на руках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размягчение и стрижка ногтей на ногах с помощью ножниц получателя социальной услуги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(при отсутствии сахарного диабета, заболеваний кожи, грибковых заболеваний ногтей);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месяц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смена подгузников, включая подмывание;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необходимости, не более 5 раз в неделю (получателю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услуг, полностью утратившему способность к самообслуживанию и передвижению)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помощь в одевании, раздевании;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причесывание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неделю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- не более 30 минут за одно посещение)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измерение температуры тела;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измерение артериального давления;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контроль за приемом лекарственных препаратов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необходимого медицинского оборудования;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квалифицированных специалистов;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при возникновении у получателя социальных услуг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услуги и в соответствии с назначением врача (фельдшера)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(продолжительность не более 10 минут за одно посещение)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оказание содействия в получении курса ЛФК по назначению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год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наблюдение за получателями социальных услуг в целях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выявления отклонений в состоянии их здоровья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выявление жалоб на состояние здоровья (запись на прием к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врачу/вызов врача на дом);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доставка анализов, сопровождение в медицинские организации и/или обратно (по мере необходимости);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получение рецептов на лекарственные препараты в организациях здравоохранения;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содействие в проведении 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2 раз в неделю (продолжительно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- не более 30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определяется индивидуальной программой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 осуществляется в ходе личной беседы с получателем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оказание помощи в выполнении посильных физических упражнений по рекомендации врача;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обучение навыкам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самообслуживания, утраченным вследствие болезни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полнота предоставления социальной услуги в соответствии с требованиями законодательства Российской Федерации и законодательств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проведение занятий по адаптивной физической культуре;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соответствующей квалификации у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проведение бесед, направленных на профилактику заболеваний, отказ от вредных привычек;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проведение обучающих занятий и лекций с родителями по вопросам реабилитации детей-инвалидов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2 раз в год (продолжительность - не более 7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обеспечивать оказание квалифицированной помощи получателю социальных услуг в решении проблем, связанных с его здоровьем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выявление необходимости психологической помощи;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организация консультации у специалиста-психолога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год (продолжительность - не более 15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определяется индивидуальной программой предоставления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наличие квалифицированных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месяц (продолжительность - не более 10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проведении социально-психологического патронажа;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квалифицированных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оценка психического и физического состояния получателя социальных услуг в кризисной ситуации;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оказание психологической помощи в мобилизации духовных, 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вопросам, подбадривание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неделю (продолжительность - не более 15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проведении социально-психологического консультирования;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квалифицированных специалистов;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услуга должна быть направлена на укрепление психического здоровья получателя социальных услуг, повышение стрессоустойчивости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практическим навыкам общего ухода за тяжелобольными получателями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практических занятий по обучению навыкам ухода за больными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необходимости, не более 2 раз в год (продолжительность - не более 30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определяется индивидуальной программой предоставлен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наличие у тяжелобольного получателя социальных услуг родственников, которые могут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за ним уход;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квалифицированных сотрудников;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проведение мероприятий в рамках этих программ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 в месяц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предоставление; результативность (эффективность)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коррекционных мероприятий (в форме коррекционных занятий, бесед, консультаций) в целях диагностики и обследования уровня интеллектуального, эмоционального развития, изучение склонностей и способностей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неделю (продолжительность - не более 30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проведении социально-педагогической коррекции;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квалифицированных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позитивных интересов (в том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в сфере досуга)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информирование получателя социальных услуг о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культурных мероприятиях;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привлечение к участию в семейных и детских праздниках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необходимости, не более 2 раз в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(продолжительность - не более 25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определяется индивидуальн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наличие у получателя социальных услуг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денежных средств для приобретения билетов;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привлечение получателя социальных услуг к участию в праздниках, экскурсиях 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культурных мероприятиях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раз в год (продолжительность - не более 25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информации о готовящихся мероприятиях;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обеспечение сопровождения получателя социальных услуг (при необходимости) для участия в культурных мероприятиях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Социально-трудовые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оказание содействия в получении информации о возможности трудоустройства в соответствии с имеющимися профессиональными навыками либо о возможности обучения новым профессиональным навыкам - предоставление информации, полученной в центре занятости населения;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проведение занятий по социально-трудовой реабилитации в соответствии с возможностями здоровья и способностями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 в месяц (продолжительность - не более 30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использовании своих трудовых возможностей и в обучении доступным профессиональным навыкам;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у поставщика социальных услуг наглядных материалов для проведения занятий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год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получателя социальных услуг потребности в трудоустройстве в соответствии с его способностями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способностями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оказание помощи в подготовке и подаче документов в учреждения образования;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доставка учебной литературы на дом из библиотеки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год (продолжительность - не более 25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получении образования в соответствии с его способностями;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наличие потребности у получателя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 в доставке учебной литературы на дом из библиотеки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Социально-правовые услуги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заполнение форменных бланков;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отправка документов по почте или доставка по адресу в соответствующие органы;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содействие в получении восстановленных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информирование о возможности получения юридической помощи;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предварительная запись на консультацию к специалисту/вызов специалиста на дом;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сопровождение в юридическую консультацию (при необходимости в рабочее время)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написание писем и заявлений в соответствующие инстанции под диктовку;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отправка жалобы посредством почты, электронной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почты, сети Интернет или доставка по адресу;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помощь в оформлении необходимых документов и получении получателем социальных услуг пенсии, компенсаций и других социальных выплат в соответствии с действующим законодательством;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потребности у получателя социальных услуг в защите его законных интересов;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квалифицированных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21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детей-инвалидов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квалифицированных специалистов;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у получателя социальных услуг необходимых технических средств реабилитации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услуга должна обеспечивать своевременное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2 раз в месяц (продолжительность - не более 20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квалифицированных специалистов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</w:t>
            </w: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получателя социальных услуг)</w:t>
            </w:r>
          </w:p>
        </w:tc>
      </w:tr>
      <w:tr w:rsidR="006C694D" w:rsidRPr="006C694D" w:rsidTr="006C694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оказание помощи при работе с текстом;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обучение поиску информации в Интернете;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оказание помощи в получении государственных услуг в электронном виде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услуга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месяц (продолжительность - не более 30 минут за одно посещение)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квалифицированных специалистов;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компьютерного оборудования и технических возможностей выхода в информационно-телекоммуникационную сеть Интернет у получателя социальных услуг;</w:t>
            </w:r>
          </w:p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программ обучения навыкам компьютерной грамотности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4D" w:rsidRPr="006C694D" w:rsidRDefault="006C694D" w:rsidP="006C69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6C694D" w:rsidRP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Default="006C694D" w:rsidP="00181B46">
      <w:pPr>
        <w:spacing w:after="0" w:line="2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C694D" w:rsidRPr="00181B46" w:rsidRDefault="006C694D" w:rsidP="006C694D">
      <w:pPr>
        <w:rPr>
          <w:rFonts w:ascii="Times New Roman" w:hAnsi="Times New Roman" w:cs="Times New Roman"/>
          <w:sz w:val="24"/>
          <w:szCs w:val="24"/>
        </w:rPr>
      </w:pPr>
    </w:p>
    <w:sectPr w:rsidR="006C694D" w:rsidRPr="00181B46" w:rsidSect="006C6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8E"/>
    <w:rsid w:val="00181B46"/>
    <w:rsid w:val="0024428E"/>
    <w:rsid w:val="00580A99"/>
    <w:rsid w:val="006C694D"/>
    <w:rsid w:val="00B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E5CF"/>
  <w15:chartTrackingRefBased/>
  <w15:docId w15:val="{B19B220C-8420-4531-B77F-83D97DA5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1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B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18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3979088" TargetMode="External"/><Relationship Id="rId18" Type="http://schemas.openxmlformats.org/officeDocument/2006/relationships/hyperlink" Target="https://docs.cntd.ru/document/423979088" TargetMode="External"/><Relationship Id="rId26" Type="http://schemas.openxmlformats.org/officeDocument/2006/relationships/hyperlink" Target="https://docs.cntd.ru/document/574647126" TargetMode="External"/><Relationship Id="rId39" Type="http://schemas.openxmlformats.org/officeDocument/2006/relationships/hyperlink" Target="https://docs.cntd.ru/document/574647126" TargetMode="External"/><Relationship Id="rId21" Type="http://schemas.openxmlformats.org/officeDocument/2006/relationships/hyperlink" Target="https://docs.cntd.ru/document/423979088" TargetMode="External"/><Relationship Id="rId34" Type="http://schemas.openxmlformats.org/officeDocument/2006/relationships/hyperlink" Target="https://docs.cntd.ru/document/574647126" TargetMode="External"/><Relationship Id="rId42" Type="http://schemas.openxmlformats.org/officeDocument/2006/relationships/hyperlink" Target="https://docs.cntd.ru/document/561546530" TargetMode="External"/><Relationship Id="rId47" Type="http://schemas.openxmlformats.org/officeDocument/2006/relationships/hyperlink" Target="https://docs.cntd.ru/document/901990046" TargetMode="External"/><Relationship Id="rId50" Type="http://schemas.openxmlformats.org/officeDocument/2006/relationships/hyperlink" Target="https://docs.cntd.ru/document/57464712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cntd.ru/document/499067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0544432" TargetMode="External"/><Relationship Id="rId29" Type="http://schemas.openxmlformats.org/officeDocument/2006/relationships/hyperlink" Target="https://docs.cntd.ru/document/561546530" TargetMode="External"/><Relationship Id="rId11" Type="http://schemas.openxmlformats.org/officeDocument/2006/relationships/hyperlink" Target="https://docs.cntd.ru/document/423979088" TargetMode="External"/><Relationship Id="rId24" Type="http://schemas.openxmlformats.org/officeDocument/2006/relationships/hyperlink" Target="https://docs.cntd.ru/document/561546530" TargetMode="External"/><Relationship Id="rId32" Type="http://schemas.openxmlformats.org/officeDocument/2006/relationships/hyperlink" Target="https://docs.cntd.ru/document/574647126" TargetMode="External"/><Relationship Id="rId37" Type="http://schemas.openxmlformats.org/officeDocument/2006/relationships/hyperlink" Target="https://docs.cntd.ru/document/499067367" TargetMode="External"/><Relationship Id="rId40" Type="http://schemas.openxmlformats.org/officeDocument/2006/relationships/hyperlink" Target="https://docs.cntd.ru/document/420227144" TargetMode="External"/><Relationship Id="rId45" Type="http://schemas.openxmlformats.org/officeDocument/2006/relationships/hyperlink" Target="https://docs.cntd.ru/document/420233573" TargetMode="External"/><Relationship Id="rId53" Type="http://schemas.openxmlformats.org/officeDocument/2006/relationships/hyperlink" Target="https://docs.cntd.ru/document/9005388" TargetMode="External"/><Relationship Id="rId5" Type="http://schemas.openxmlformats.org/officeDocument/2006/relationships/hyperlink" Target="https://docs.cntd.ru/document/561546530" TargetMode="External"/><Relationship Id="rId10" Type="http://schemas.openxmlformats.org/officeDocument/2006/relationships/hyperlink" Target="https://docs.cntd.ru/document/499067367" TargetMode="External"/><Relationship Id="rId19" Type="http://schemas.openxmlformats.org/officeDocument/2006/relationships/hyperlink" Target="https://docs.cntd.ru/document/561546530" TargetMode="External"/><Relationship Id="rId31" Type="http://schemas.openxmlformats.org/officeDocument/2006/relationships/hyperlink" Target="https://docs.cntd.ru/document/574647126" TargetMode="External"/><Relationship Id="rId44" Type="http://schemas.openxmlformats.org/officeDocument/2006/relationships/hyperlink" Target="https://docs.cntd.ru/document/420233573" TargetMode="External"/><Relationship Id="rId52" Type="http://schemas.openxmlformats.org/officeDocument/2006/relationships/hyperlink" Target="https://docs.cntd.ru/document/574647126" TargetMode="External"/><Relationship Id="rId4" Type="http://schemas.openxmlformats.org/officeDocument/2006/relationships/hyperlink" Target="https://docs.cntd.ru/document/550311958" TargetMode="External"/><Relationship Id="rId9" Type="http://schemas.openxmlformats.org/officeDocument/2006/relationships/hyperlink" Target="https://docs.cntd.ru/document/423979088" TargetMode="External"/><Relationship Id="rId14" Type="http://schemas.openxmlformats.org/officeDocument/2006/relationships/hyperlink" Target="https://docs.cntd.ru/document/561546530" TargetMode="External"/><Relationship Id="rId22" Type="http://schemas.openxmlformats.org/officeDocument/2006/relationships/hyperlink" Target="https://docs.cntd.ru/document/423979088" TargetMode="External"/><Relationship Id="rId27" Type="http://schemas.openxmlformats.org/officeDocument/2006/relationships/hyperlink" Target="https://docs.cntd.ru/document/499087790" TargetMode="External"/><Relationship Id="rId30" Type="http://schemas.openxmlformats.org/officeDocument/2006/relationships/hyperlink" Target="https://docs.cntd.ru/document/499067367" TargetMode="External"/><Relationship Id="rId35" Type="http://schemas.openxmlformats.org/officeDocument/2006/relationships/hyperlink" Target="https://docs.cntd.ru/document/574647126" TargetMode="External"/><Relationship Id="rId43" Type="http://schemas.openxmlformats.org/officeDocument/2006/relationships/hyperlink" Target="https://docs.cntd.ru/document/561546530" TargetMode="External"/><Relationship Id="rId48" Type="http://schemas.openxmlformats.org/officeDocument/2006/relationships/hyperlink" Target="https://docs.cntd.ru/document/574647126" TargetMode="External"/><Relationship Id="rId8" Type="http://schemas.openxmlformats.org/officeDocument/2006/relationships/hyperlink" Target="https://docs.cntd.ru/document/423979088" TargetMode="External"/><Relationship Id="rId51" Type="http://schemas.openxmlformats.org/officeDocument/2006/relationships/hyperlink" Target="https://docs.cntd.ru/document/574647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1546530" TargetMode="External"/><Relationship Id="rId17" Type="http://schemas.openxmlformats.org/officeDocument/2006/relationships/hyperlink" Target="https://docs.cntd.ru/document/430544432" TargetMode="External"/><Relationship Id="rId25" Type="http://schemas.openxmlformats.org/officeDocument/2006/relationships/hyperlink" Target="https://docs.cntd.ru/document/499067367" TargetMode="External"/><Relationship Id="rId33" Type="http://schemas.openxmlformats.org/officeDocument/2006/relationships/hyperlink" Target="https://docs.cntd.ru/document/902228011" TargetMode="External"/><Relationship Id="rId38" Type="http://schemas.openxmlformats.org/officeDocument/2006/relationships/hyperlink" Target="https://docs.cntd.ru/document/574647126" TargetMode="External"/><Relationship Id="rId46" Type="http://schemas.openxmlformats.org/officeDocument/2006/relationships/hyperlink" Target="https://docs.cntd.ru/document/561546530" TargetMode="External"/><Relationship Id="rId20" Type="http://schemas.openxmlformats.org/officeDocument/2006/relationships/hyperlink" Target="https://docs.cntd.ru/document/561546530" TargetMode="External"/><Relationship Id="rId41" Type="http://schemas.openxmlformats.org/officeDocument/2006/relationships/hyperlink" Target="https://docs.cntd.ru/document/42022714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5" Type="http://schemas.openxmlformats.org/officeDocument/2006/relationships/hyperlink" Target="https://docs.cntd.ru/document/423979088" TargetMode="External"/><Relationship Id="rId23" Type="http://schemas.openxmlformats.org/officeDocument/2006/relationships/hyperlink" Target="https://docs.cntd.ru/document/420227144" TargetMode="External"/><Relationship Id="rId28" Type="http://schemas.openxmlformats.org/officeDocument/2006/relationships/hyperlink" Target="https://docs.cntd.ru/document/561546530" TargetMode="External"/><Relationship Id="rId36" Type="http://schemas.openxmlformats.org/officeDocument/2006/relationships/hyperlink" Target="https://docs.cntd.ru/document/561546530" TargetMode="External"/><Relationship Id="rId49" Type="http://schemas.openxmlformats.org/officeDocument/2006/relationships/hyperlink" Target="https://docs.cntd.ru/document/561546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12406</Words>
  <Characters>70719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2021-08-03T08:18:00Z</cp:lastPrinted>
  <dcterms:created xsi:type="dcterms:W3CDTF">2021-08-03T07:55:00Z</dcterms:created>
  <dcterms:modified xsi:type="dcterms:W3CDTF">2021-08-03T08:40:00Z</dcterms:modified>
</cp:coreProperties>
</file>